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36" w:rsidRDefault="00A55F36" w:rsidP="00194964">
      <w:pPr>
        <w:shd w:val="clear" w:color="auto" w:fill="FFFFFF"/>
        <w:spacing w:line="360" w:lineRule="auto"/>
        <w:ind w:left="51" w:right="1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к </w:t>
      </w:r>
      <w:r w:rsidR="00177814">
        <w:rPr>
          <w:b/>
          <w:sz w:val="28"/>
          <w:szCs w:val="28"/>
        </w:rPr>
        <w:t>электронному пособию</w:t>
      </w:r>
      <w:r w:rsidR="00194964">
        <w:rPr>
          <w:b/>
          <w:sz w:val="28"/>
          <w:szCs w:val="28"/>
        </w:rPr>
        <w:t xml:space="preserve"> </w:t>
      </w:r>
    </w:p>
    <w:p w:rsidR="00194964" w:rsidRPr="00D414F5" w:rsidRDefault="00194964" w:rsidP="00194964">
      <w:pPr>
        <w:shd w:val="clear" w:color="auto" w:fill="FFFFFF"/>
        <w:spacing w:line="360" w:lineRule="auto"/>
        <w:ind w:left="51" w:right="1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414F5">
        <w:rPr>
          <w:b/>
          <w:sz w:val="28"/>
          <w:szCs w:val="28"/>
        </w:rPr>
        <w:t>Графические диктанты: буквы</w:t>
      </w:r>
      <w:r>
        <w:rPr>
          <w:b/>
          <w:sz w:val="28"/>
          <w:szCs w:val="28"/>
        </w:rPr>
        <w:t>»</w:t>
      </w:r>
      <w:r w:rsidRPr="00D414F5">
        <w:rPr>
          <w:b/>
          <w:sz w:val="28"/>
          <w:szCs w:val="28"/>
        </w:rPr>
        <w:t>.</w:t>
      </w:r>
    </w:p>
    <w:p w:rsidR="00194964" w:rsidRPr="000A1CFB" w:rsidRDefault="00194964" w:rsidP="00194964">
      <w:pPr>
        <w:shd w:val="clear" w:color="auto" w:fill="FFFFFF"/>
        <w:spacing w:line="360" w:lineRule="auto"/>
        <w:ind w:left="51"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1CFB">
        <w:rPr>
          <w:sz w:val="28"/>
          <w:szCs w:val="28"/>
        </w:rPr>
        <w:t xml:space="preserve">бучения грамоте – один из сложных этапов в жизни </w:t>
      </w:r>
      <w:r>
        <w:rPr>
          <w:sz w:val="28"/>
          <w:szCs w:val="28"/>
        </w:rPr>
        <w:t>ребенка</w:t>
      </w:r>
      <w:r w:rsidRPr="000A1CFB">
        <w:rPr>
          <w:sz w:val="28"/>
          <w:szCs w:val="28"/>
        </w:rPr>
        <w:t xml:space="preserve">, как в психологическом, так и физиологическом плане, так как многие системы организма не готовы к новым нагрузкам. </w:t>
      </w:r>
    </w:p>
    <w:p w:rsidR="00194964" w:rsidRPr="000A1CFB" w:rsidRDefault="00194964" w:rsidP="00194964">
      <w:pPr>
        <w:shd w:val="clear" w:color="auto" w:fill="FFFFFF"/>
        <w:spacing w:line="360" w:lineRule="auto"/>
        <w:ind w:left="51" w:right="11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Успешное обучение грамоте может осуществляться на основе определенного уровня готовности.</w:t>
      </w:r>
    </w:p>
    <w:p w:rsidR="00194964" w:rsidRPr="000A1CFB" w:rsidRDefault="00194964" w:rsidP="00194964">
      <w:pPr>
        <w:pStyle w:val="Style9"/>
        <w:widowControl/>
        <w:spacing w:line="360" w:lineRule="auto"/>
        <w:ind w:firstLine="709"/>
        <w:rPr>
          <w:sz w:val="28"/>
        </w:rPr>
      </w:pPr>
      <w:r w:rsidRPr="000A1CFB">
        <w:rPr>
          <w:sz w:val="28"/>
          <w:szCs w:val="28"/>
        </w:rPr>
        <w:t xml:space="preserve">  </w:t>
      </w:r>
      <w:r w:rsidRPr="000A1CFB">
        <w:rPr>
          <w:rFonts w:ascii="Times New Roman" w:hAnsi="Times New Roman" w:cs="Times New Roman"/>
          <w:sz w:val="28"/>
          <w:szCs w:val="28"/>
        </w:rPr>
        <w:t xml:space="preserve">Для обучения грамоте детей необходимым является формирование пространственных представлений. 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t xml:space="preserve">У детей с речевыми нарушениями наблюдается </w:t>
      </w:r>
      <w:proofErr w:type="spellStart"/>
      <w:r w:rsidRPr="000A1CFB">
        <w:rPr>
          <w:rFonts w:ascii="Times New Roman" w:hAnsi="Times New Roman" w:cs="Times New Roman"/>
          <w:color w:val="000000"/>
          <w:sz w:val="28"/>
          <w:szCs w:val="28"/>
        </w:rPr>
        <w:t>несформированность</w:t>
      </w:r>
      <w:proofErr w:type="spellEnd"/>
      <w:r w:rsidRPr="000A1CFB">
        <w:rPr>
          <w:rFonts w:ascii="Times New Roman" w:hAnsi="Times New Roman" w:cs="Times New Roman"/>
          <w:color w:val="000000"/>
          <w:sz w:val="28"/>
          <w:szCs w:val="28"/>
        </w:rPr>
        <w:t xml:space="preserve"> этих компонентов. Это проявляется в трудностях ориентировки во всех направ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softHyphen/>
        <w:t>лениях пространства, в затруднениях при определении правого и левого, верха и низа. Для решения этой задачи мною был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17B1">
        <w:rPr>
          <w:rFonts w:ascii="Times New Roman" w:hAnsi="Times New Roman" w:cs="Times New Roman"/>
          <w:sz w:val="28"/>
          <w:szCs w:val="28"/>
        </w:rPr>
        <w:t>составлен</w:t>
      </w:r>
      <w:r w:rsidR="00DC57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770">
        <w:rPr>
          <w:rFonts w:ascii="Times New Roman" w:hAnsi="Times New Roman" w:cs="Times New Roman"/>
          <w:sz w:val="28"/>
          <w:szCs w:val="28"/>
        </w:rPr>
        <w:t>электронное пособие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«Г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t>рафические диктанты</w:t>
      </w:r>
      <w:r>
        <w:rPr>
          <w:rFonts w:ascii="Times New Roman" w:hAnsi="Times New Roman" w:cs="Times New Roman"/>
          <w:color w:val="000000"/>
          <w:sz w:val="28"/>
          <w:szCs w:val="28"/>
        </w:rPr>
        <w:t>: буквы».</w:t>
      </w:r>
      <w:r w:rsidRPr="000A1CFB">
        <w:rPr>
          <w:rStyle w:val="FontStyle26"/>
          <w:rFonts w:ascii="Times New Roman" w:hAnsi="Times New Roman" w:cs="Times New Roman"/>
          <w:sz w:val="28"/>
          <w:szCs w:val="28"/>
        </w:rPr>
        <w:t xml:space="preserve"> Графический диктант позволяет решать вышеназванную задачу в игровой форме. Как бы ни рисовал ребёнок, но если он чётко следует маленьким пошаговым инструк</w:t>
      </w:r>
      <w:r w:rsidRPr="000A1CFB">
        <w:rPr>
          <w:rStyle w:val="FontStyle26"/>
          <w:rFonts w:ascii="Times New Roman" w:hAnsi="Times New Roman" w:cs="Times New Roman"/>
          <w:sz w:val="28"/>
          <w:szCs w:val="28"/>
        </w:rPr>
        <w:softHyphen/>
        <w:t xml:space="preserve">циям, у него получится </w:t>
      </w:r>
      <w:r>
        <w:rPr>
          <w:rStyle w:val="FontStyle26"/>
          <w:rFonts w:ascii="Times New Roman" w:hAnsi="Times New Roman" w:cs="Times New Roman"/>
          <w:sz w:val="28"/>
          <w:szCs w:val="28"/>
        </w:rPr>
        <w:t>четкий рисунок буквы из отрезков</w:t>
      </w:r>
      <w:r w:rsidRPr="000A1CFB">
        <w:rPr>
          <w:rStyle w:val="FontStyle26"/>
          <w:rFonts w:ascii="Times New Roman" w:hAnsi="Times New Roman" w:cs="Times New Roman"/>
          <w:sz w:val="28"/>
          <w:szCs w:val="28"/>
        </w:rPr>
        <w:t>.</w:t>
      </w:r>
      <w:r w:rsidRPr="000A1CFB">
        <w:rPr>
          <w:sz w:val="28"/>
        </w:rPr>
        <w:t xml:space="preserve"> </w:t>
      </w:r>
    </w:p>
    <w:p w:rsidR="00194964" w:rsidRPr="000A1CFB" w:rsidRDefault="00194964" w:rsidP="001949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A1CFB">
        <w:rPr>
          <w:sz w:val="28"/>
          <w:szCs w:val="28"/>
        </w:rPr>
        <w:t xml:space="preserve">пражнения выполнены в программе </w:t>
      </w:r>
      <w:r w:rsidRPr="000A1CFB">
        <w:rPr>
          <w:sz w:val="28"/>
          <w:szCs w:val="28"/>
          <w:lang w:val="en-US"/>
        </w:rPr>
        <w:t>Microsoft</w:t>
      </w:r>
      <w:r w:rsidRPr="000A1CFB">
        <w:rPr>
          <w:sz w:val="28"/>
          <w:szCs w:val="28"/>
        </w:rPr>
        <w:t xml:space="preserve"> </w:t>
      </w:r>
      <w:r w:rsidRPr="000A1CFB">
        <w:rPr>
          <w:sz w:val="28"/>
          <w:szCs w:val="28"/>
          <w:lang w:val="en-US"/>
        </w:rPr>
        <w:t>Power</w:t>
      </w:r>
      <w:r w:rsidRPr="000A1CFB">
        <w:rPr>
          <w:sz w:val="28"/>
          <w:szCs w:val="28"/>
        </w:rPr>
        <w:t xml:space="preserve"> </w:t>
      </w:r>
      <w:r w:rsidRPr="000A1CFB">
        <w:rPr>
          <w:sz w:val="28"/>
          <w:szCs w:val="28"/>
          <w:lang w:val="en-US"/>
        </w:rPr>
        <w:t>Point</w:t>
      </w:r>
      <w:r w:rsidRPr="000A1CFB">
        <w:rPr>
          <w:sz w:val="28"/>
          <w:szCs w:val="28"/>
        </w:rPr>
        <w:t xml:space="preserve">, где ребенок видит не только статичное изображение, а так же движущиеся линии. Это помогает активизировать внимание ребенка и максимально поддерживать его интерес к изучаемому материалу. </w:t>
      </w:r>
    </w:p>
    <w:p w:rsidR="00194964" w:rsidRPr="000117B1" w:rsidRDefault="00194964" w:rsidP="00194964">
      <w:pPr>
        <w:pStyle w:val="Style9"/>
        <w:widowControl/>
        <w:spacing w:line="360" w:lineRule="auto"/>
        <w:ind w:firstLine="709"/>
        <w:rPr>
          <w:rStyle w:val="FontStyle25"/>
          <w:rFonts w:ascii="Times New Roman" w:hAnsi="Times New Roman" w:cs="Times New Roman"/>
          <w:i w:val="0"/>
          <w:spacing w:val="0"/>
          <w:sz w:val="28"/>
          <w:szCs w:val="28"/>
        </w:rPr>
      </w:pPr>
      <w:r w:rsidRPr="000117B1">
        <w:rPr>
          <w:rStyle w:val="FontStyle26"/>
          <w:rFonts w:ascii="Times New Roman" w:hAnsi="Times New Roman" w:cs="Times New Roman"/>
          <w:sz w:val="28"/>
          <w:szCs w:val="28"/>
        </w:rPr>
        <w:t xml:space="preserve">Прежде чем приступать к выполнению задания, необходимо научить ребёнка считать клетки и правильно понимать слова: </w:t>
      </w:r>
      <w:r w:rsidRPr="000117B1">
        <w:rPr>
          <w:rStyle w:val="FontStyle25"/>
          <w:rFonts w:ascii="Times New Roman" w:hAnsi="Times New Roman" w:cs="Times New Roman"/>
          <w:i w:val="0"/>
          <w:spacing w:val="0"/>
          <w:sz w:val="28"/>
          <w:szCs w:val="28"/>
        </w:rPr>
        <w:t>вверх, вниз, вправо, влево, по диаго</w:t>
      </w:r>
      <w:r w:rsidRPr="000117B1">
        <w:rPr>
          <w:rStyle w:val="FontStyle25"/>
          <w:rFonts w:ascii="Times New Roman" w:hAnsi="Times New Roman" w:cs="Times New Roman"/>
          <w:i w:val="0"/>
          <w:spacing w:val="0"/>
          <w:sz w:val="28"/>
          <w:szCs w:val="28"/>
        </w:rPr>
        <w:softHyphen/>
        <w:t>нали вправо вверх, по диагонали вправо вниз, по диагонали влево вниз, по диагонали влево вверх.</w:t>
      </w:r>
    </w:p>
    <w:p w:rsidR="00194964" w:rsidRPr="000A1CFB" w:rsidRDefault="00194964" w:rsidP="00194964">
      <w:pPr>
        <w:pStyle w:val="Style9"/>
        <w:widowControl/>
        <w:spacing w:line="360" w:lineRule="auto"/>
        <w:ind w:firstLine="709"/>
        <w:rPr>
          <w:rStyle w:val="FontStyle26"/>
          <w:rFonts w:ascii="Times New Roman" w:hAnsi="Times New Roman" w:cs="Times New Roman"/>
          <w:sz w:val="28"/>
          <w:szCs w:val="28"/>
        </w:rPr>
      </w:pPr>
      <w:r w:rsidRPr="000A1CFB">
        <w:rPr>
          <w:rStyle w:val="FontStyle26"/>
          <w:rFonts w:ascii="Times New Roman" w:hAnsi="Times New Roman" w:cs="Times New Roman"/>
          <w:sz w:val="28"/>
          <w:szCs w:val="28"/>
        </w:rPr>
        <w:t xml:space="preserve">В каждом файле предусмотрено два уровня сложности. </w:t>
      </w:r>
    </w:p>
    <w:p w:rsidR="00194964" w:rsidRPr="000A1CFB" w:rsidRDefault="00194964" w:rsidP="00194964">
      <w:pPr>
        <w:pStyle w:val="Style9"/>
        <w:widowControl/>
        <w:numPr>
          <w:ilvl w:val="0"/>
          <w:numId w:val="1"/>
        </w:numPr>
        <w:spacing w:line="360" w:lineRule="auto"/>
        <w:ind w:left="2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1CFB">
        <w:rPr>
          <w:rStyle w:val="FontStyle26"/>
          <w:rFonts w:ascii="Times New Roman" w:hAnsi="Times New Roman" w:cs="Times New Roman"/>
          <w:sz w:val="28"/>
          <w:szCs w:val="28"/>
        </w:rPr>
        <w:t>На начальных этапах после прослушивания маленькой инструкции («две клетки влево») и выполнения этого действия, д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t>ети видят движущуюся линию в названном направлении. Таким образом, дети проверяют правильность выполне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действия. Если ребенок на ка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t xml:space="preserve">ком-то этапе допустил ошибку, он самостоятельно может ее исправить и конечный </w:t>
      </w:r>
      <w:r w:rsidRPr="000A1CF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получается верным. Создается ситуация успеха на занятии: нет отстающих, неправильно выполненных задание детей.</w:t>
      </w:r>
    </w:p>
    <w:p w:rsidR="00194964" w:rsidRPr="000A1CFB" w:rsidRDefault="00194964" w:rsidP="00194964">
      <w:pPr>
        <w:pStyle w:val="Style9"/>
        <w:widowControl/>
        <w:numPr>
          <w:ilvl w:val="0"/>
          <w:numId w:val="1"/>
        </w:numPr>
        <w:spacing w:line="360" w:lineRule="auto"/>
        <w:ind w:left="2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1CFB">
        <w:rPr>
          <w:rFonts w:ascii="Times New Roman" w:hAnsi="Times New Roman" w:cs="Times New Roman"/>
          <w:color w:val="000000"/>
          <w:sz w:val="28"/>
          <w:szCs w:val="28"/>
        </w:rPr>
        <w:t>Для группы детей, которые не нуждаются в проверке каждого действия, диктуются все инструкции. После выполнения всех действий, педагог нажимает анимированный рисунок  – карандаш и появляется конечный рисунок – буква.</w:t>
      </w:r>
      <w:r w:rsidRPr="000A1CFB">
        <w:rPr>
          <w:noProof/>
          <w:sz w:val="28"/>
        </w:rPr>
        <w:t xml:space="preserve"> 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А.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 xml:space="preserve">4 клетки вверх, 1 клетка по диагонали вправо вверх, 1 клетка вправо, 1 клетка по диагонали вправо вниз, 4 клетки вниз, 1 клетка влево, 2 клетки вверх, 1 клетка влево, 2 клетки вниз, 1 клетка влево. 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Б.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3 клетки вправо, 1 клетка вниз, 2 клетки влево,1 клетка вниз, 2 клетки вправо, 3 клетки вниз, 3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В.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6 клеток вверх, 2 клетки вправо, 1 клетка по диагонали вправо вниз, 1 клетка вниз, 1 клетка по диагонали влево вниз, 1 клетка по диагонали вправо вниз, 1 клетка вниз, 1 клетка по диагонали влево вниз, 2 клетки вниз.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Г.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3 клетки вправо, 1 клетка вниз, 2 клетки влево, 4 клетки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Д.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sz w:val="28"/>
          <w:szCs w:val="28"/>
        </w:rPr>
        <w:t xml:space="preserve">2 клетки вверх, 1 клетка вправо, 3 клетки вверх, 3 клетки вниз, 1 клетка вправо, 2 клетки вниз, 1 клетка влево, 1 клетка вверх, 3 клетки влево, 1 клетка вниз, 1 клетка влево 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Е.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3 клетки вправо, 1 клетка вниз, 2 клетки влево, 1 клетка вниз, 2 клетки вправо, 1 клетка вниз, 2 клетки влево, 1 клетка вниз, 2 клетки вправо, 1 клетка вниз, 3 клетки влево.</w:t>
      </w: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lastRenderedPageBreak/>
        <w:t>Буква Ё.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3 клетки вправо, 1 клетка вниз, 2 клетки влево, 1 клетка вниз, 2 клетки вправо, 1 клетка вниз, 2 клетки влево, 1 клетка вниз, 2 клетки вправо, 1 клетка вниз, 3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Ж.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2 клетки по диагонали влево вниз, 1 клетка вправо, 1 клетка по диагонали вправо вверх, 1 клетка вниз, 1 клетка вправо, 1 клетка вверх, 1клетка по диагонали вправо вниз, 1 клетка вправо, 2 клетки по диагонали влево вверх.</w:t>
      </w:r>
      <w:r w:rsidRPr="000A1CFB">
        <w:rPr>
          <w:b/>
          <w:noProof/>
          <w:sz w:val="28"/>
          <w:szCs w:val="28"/>
        </w:rPr>
        <w:t xml:space="preserve"> 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З.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1 клетка по диагонали вправо вниз, 1 клетка вправо, 1 клетка по диагонали вправо вверх, 1 клетка вверх, 1 клетка по диагонали влево вверх, 1 клетка по диагонали вправо вверх, 1 клетка вверх, 1 клетка по диагонали влево вверх, 1 клетка влево, 1 клетка по диагонали влево вниз.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И.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1 клетка вправо, 3 клетки вниз, 2 клетки по диагонали вправо вверх, 1 клетка вверх, 1 клетка вправо, 5 клеток вниз, 1 клетка влево, 3 клетки вверх, 2 клетки по диагонали влево вниз, 1 клетка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Й.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sz w:val="28"/>
          <w:szCs w:val="28"/>
        </w:rPr>
        <w:t>5 клеток вверх, 1 клетка вправо, 3 клетки вниз, 2 клетки по диагонали вправо вверх, 1 клетка вверх, 1 клетка вправо, 5 клеток вниз, 1 клетка влево, 3 клетки вверх, 2 клетки по диагонали влево вниз, 1 клетка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К.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A1CFB">
        <w:rPr>
          <w:sz w:val="28"/>
          <w:szCs w:val="28"/>
        </w:rPr>
        <w:t>5 клеток вверх, 1 клетка вправо, 2 клетки вниз, 2 клетки по диагонали вправо вверх, 1 клетка вниз, 1 клетка по диагонали влево вниз, 1 клетка по диагонали вправо вниз, 2 клетки вниз, 1 клетка влево, 2 клетки вверх, 1 клетка по диагонали влево вверх, 3 клетки вниз, 1 клетка влево.</w:t>
      </w:r>
      <w:proofErr w:type="gramEnd"/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Л.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 xml:space="preserve">1 клетка по диагонали вправо вверх, 3 клетки вверх, 1 клетка по диагонали вправо вверх, 2 клетки вправо, 5 клеток вниз, 1 клетка влево, 4 </w:t>
      </w:r>
      <w:r w:rsidRPr="000A1CFB">
        <w:rPr>
          <w:sz w:val="28"/>
          <w:szCs w:val="28"/>
        </w:rPr>
        <w:lastRenderedPageBreak/>
        <w:t>клетки вверх, 1 клетка влево, 3 клетки вниз, 1 клетка по диагонали влево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М.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1 клетка вправо, 1 клетка по диагонали вправо вниз, 1 клетка по диагонали вправо вверх, 1 клетка вправо, 5 клеток вниз, 1 клетка влево, 4 клетки вверх, 1 клетка по диагонали влево вниз, 1 клетка по диагонали влево вверх, 4 клетки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Н.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1 клетка вправо, 2 клетки вниз, 2 клетки вправо, 2 клетки вверх, 1 клетка вправо, 5 леток вниз, 1 клетка влево, 2 клетки вверх, 2 клетки влево, 2 клетки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1 клетка по диагонали влево вверх, 3 клетки вверх, 1 клетка по диагонали вправо вверх, 2 клетки вправо, 1 клетка по диагонали вправо вниз, 3 клетки вниз, 1 клетка по диагонали влево вниз, 2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П.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4 клетки вправо, 5 клеток вниз, 1 клетка влево, 4 клетки вверх, 2 клетки влево, 4 клетки вниз, 1 клетка влево (рис.28).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Р.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3 клетки вправо, 3 клетки вниз, 2 клетки влево, 2 клетки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С.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2 клетки влево, 1 клетка по диагонали влево вверх, 3 клетки вверх, 1 клетка по диагонали вправо вверх, 2 клетки вправо, 1 клетка вниз, 2 клетки влево, 3 клетки вниз, 2 клетки вправо, 1 клетка вниз.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Т.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4 клетки вверх, 2 клетки влево, 1 клетка вверх, 5 клеток вправо, 1 клетка вниз, 2 клетки влево, 4 клетки вниз, 1 клетка влево.</w:t>
      </w: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lastRenderedPageBreak/>
        <w:t>Буква У.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A1CFB">
        <w:rPr>
          <w:sz w:val="28"/>
          <w:szCs w:val="28"/>
        </w:rPr>
        <w:t xml:space="preserve">2 клетки вправо, 1 клетка вверх, 1 клетка влево, 1 клетка по диагонали влево вверх, </w:t>
      </w:r>
      <w:r>
        <w:rPr>
          <w:sz w:val="28"/>
          <w:szCs w:val="28"/>
        </w:rPr>
        <w:t xml:space="preserve">2 клетки вверх, </w:t>
      </w:r>
      <w:r w:rsidRPr="000A1CFB">
        <w:rPr>
          <w:sz w:val="28"/>
          <w:szCs w:val="28"/>
        </w:rPr>
        <w:t>1 клетка вправо, 2 клетки вниз, 1 клетка вправо, 2 клетки вверх, 1 клетка вправо, 4 клетки вниз, 1 клетка по диагонали влево вниз, 1 клетка влево, 1 клетка по диагонали влево вверх.</w:t>
      </w:r>
      <w:proofErr w:type="gramEnd"/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Ф.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2 клетки вверх, 1 клетка влево, 1 клетка по диагонали влево вверх, 1 клетка вверх, 1 клетка по диагонали вправо вверх, 3 клетки вправо, 1 клетка по диагонали вправо вниз, 1 клетка вниз, 1 клетка по диагонали влево вниз, 1 клетка влево, 2 клетки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Х.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A1CFB">
        <w:rPr>
          <w:sz w:val="28"/>
          <w:szCs w:val="28"/>
        </w:rPr>
        <w:t>2 клетки по диагонали вправо вверх, 2 клетки по диагонали влево вверх, 1 клетка вправо, 1 клетка по диагонали вправо вниз, 1 клетка по диагонали вправо вверх, 1 клетка вправо, 2 клетки по диагонали влево вниз, 2 клетки по диагонали вправо вниз, 1 клетка влево, 1 клетка по диагонали влево вверх, 1 клетка по диагонали влево вниз, 1 клетка влево.</w:t>
      </w:r>
      <w:proofErr w:type="gramEnd"/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Ц.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1 клетка по диагонали влево вверх, 3 клетки вверх, 1 клетка вправо, 3 клетки вниз, 2 клетки вправо, 3 клетки вверх, 1 клетка вправо,  5 клеток вниз, 1 клетка по диагонали вправо вверх, 4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Ч.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2 клетки вверх, 2 клетки влево, 1 клетка по диагонали влево вверх, 2 клетки вверх, 1 клетка вправо, 2 клетки вниз, 2 клетки вправо, 2 клетки вверх, 1 клетка вправо, 5 клеток вниз, 1 клетка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Ш.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 xml:space="preserve">1 клетка по диагонали влево вверх, 3 клетки вверх, 1 клетка вправо, 3 клетки вниз, 1 клетка вправо, 3 клетки вверх, 1 клетка вправо, 3 клетки вниз, 1 клетка вправо, 3 клетки вверх, 1 клетка вправо, 3 клетки вниз, 1 клетка по диагонали влево вниз, 3 клетки влево. </w:t>
      </w: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lastRenderedPageBreak/>
        <w:t>Буква Щ.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1 клетка по диагонали влево вверх, 3 клетки вверх, 1 клетка вправо, 3 клетки вниз, 1 клетка вправо, 3 клетки вверх, 1 клетка вправо, 3 клетки вниз, 1 клетка вправо, 3 клетки вверх, 1 клетка вправо, 5 клеток вниз, 1 клетка по диагонали вправо вверх, 5 клеток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Ъ.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4 клетки вверх, 1 клетка влево, 1 клетка вверх, 2 клетки вправо, 2 клетки вниз, 2 клетки вправо, 3 клетки вниз, 3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Ь.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>5 клеток вверх, 1 клетка вправо, 2 клетки вниз, 2 клетки вправо, 3 клетки вниз, 3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Ы.</w:t>
      </w:r>
    </w:p>
    <w:p w:rsidR="00194964" w:rsidRPr="000A1CFB" w:rsidRDefault="0017781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 клеток вверх</w:t>
      </w:r>
      <w:r w:rsidR="00194964" w:rsidRPr="000A1CFB">
        <w:rPr>
          <w:sz w:val="28"/>
          <w:szCs w:val="28"/>
        </w:rPr>
        <w:t>, 1 клетка вправо, 2 клетки вниз, 2 клетки вправо, 3 клетки вниз, 3 клетки влево.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Э.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A1CFB">
        <w:rPr>
          <w:sz w:val="28"/>
          <w:szCs w:val="28"/>
        </w:rPr>
        <w:t>2 клетки вправо, 1 клетка вверх, 2 клетки влево, 1 клетка вверх, 2 клетки вправо, 1 клетка вверх, 2 клетки влево, 1 клетка по диагонали вправо вверх, 1 клетка вправо, 1 клетка по диагонали вправо вниз, 3 клетки вниз, 1 клетка по диагонали влево вниз, 1 клетка влево, 1 клетка по диагонали влево вверх.</w:t>
      </w:r>
      <w:proofErr w:type="gramEnd"/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Ю.</w:t>
      </w:r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A1CFB">
        <w:rPr>
          <w:sz w:val="28"/>
          <w:szCs w:val="28"/>
        </w:rPr>
        <w:t>4 клетки вверх, 1 клетка вправо, 2 клетки вниз, 1 клетка вправо, 1 клетка вверх, 1 клетка по диагонали вправо вверх, 1 клетка вправо, 1 клетка по диагонали вправо вниз, 2 клетки вниз, 1 клетка по диагонали влево вниз, 1 клетка влево, 1 клетка по диагонали влево вверх, 1 клетка влево, 1 клетка вниз, 1 клетка влево.</w:t>
      </w:r>
      <w:proofErr w:type="gramEnd"/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A1CFB">
        <w:rPr>
          <w:b/>
          <w:sz w:val="28"/>
          <w:szCs w:val="28"/>
        </w:rPr>
        <w:t>Буква Я.</w:t>
      </w:r>
    </w:p>
    <w:p w:rsidR="00194964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A1CFB">
        <w:rPr>
          <w:sz w:val="28"/>
          <w:szCs w:val="28"/>
        </w:rPr>
        <w:t xml:space="preserve">2 клетки по диагонали вправо вверх, 1 клетка влево, 1 клетка по диагонали влево вверх, 1 клетка вверх, 1 клетка по диагонали вправо вверх, 2 </w:t>
      </w:r>
      <w:r w:rsidRPr="000A1CFB">
        <w:rPr>
          <w:sz w:val="28"/>
          <w:szCs w:val="28"/>
        </w:rPr>
        <w:lastRenderedPageBreak/>
        <w:t>клетки вправо, 5 клеток вниз, 1 клетка влево, 1 клетка вверх, 1 клетка по диагонали влево вниз, 1 клетка влево.</w:t>
      </w:r>
    </w:p>
    <w:p w:rsidR="00194964" w:rsidRDefault="00194964" w:rsidP="00194964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94964" w:rsidRDefault="00194964" w:rsidP="0019496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194964" w:rsidRDefault="00194964" w:rsidP="00C56E40">
      <w:pPr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69681A">
        <w:rPr>
          <w:sz w:val="28"/>
          <w:szCs w:val="28"/>
        </w:rPr>
        <w:t xml:space="preserve">Быкова И. А.Обучение детей грамоте в игровой форме: Методическое пособие. </w:t>
      </w:r>
      <w:r>
        <w:rPr>
          <w:sz w:val="28"/>
          <w:szCs w:val="28"/>
        </w:rPr>
        <w:t xml:space="preserve">[Текст] </w:t>
      </w:r>
      <w:r w:rsidRPr="0069681A">
        <w:rPr>
          <w:sz w:val="28"/>
          <w:szCs w:val="28"/>
        </w:rPr>
        <w:t>– СПб</w:t>
      </w:r>
      <w:proofErr w:type="gramStart"/>
      <w:r w:rsidRPr="0069681A">
        <w:rPr>
          <w:sz w:val="28"/>
          <w:szCs w:val="28"/>
        </w:rPr>
        <w:t>.: «</w:t>
      </w:r>
      <w:proofErr w:type="gramEnd"/>
      <w:r w:rsidRPr="0069681A">
        <w:rPr>
          <w:sz w:val="28"/>
          <w:szCs w:val="28"/>
        </w:rPr>
        <w:t>ДЕТСТВО-ПРЕСС», 2005. – 112с.</w:t>
      </w:r>
    </w:p>
    <w:p w:rsidR="00194964" w:rsidRPr="00EC28E7" w:rsidRDefault="00194964" w:rsidP="00C56E40">
      <w:pPr>
        <w:pStyle w:val="1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uto"/>
        <w:ind w:right="-68" w:firstLine="709"/>
        <w:jc w:val="both"/>
        <w:rPr>
          <w:sz w:val="28"/>
          <w:szCs w:val="28"/>
        </w:rPr>
      </w:pPr>
      <w:r w:rsidRPr="00757239">
        <w:rPr>
          <w:sz w:val="28"/>
          <w:szCs w:val="28"/>
        </w:rPr>
        <w:t xml:space="preserve">Графические диктанты. Буквы и цифры. </w:t>
      </w:r>
      <w:r>
        <w:rPr>
          <w:sz w:val="28"/>
          <w:szCs w:val="28"/>
        </w:rPr>
        <w:t xml:space="preserve">[Текст]: </w:t>
      </w:r>
      <w:r w:rsidRPr="00757239">
        <w:rPr>
          <w:sz w:val="28"/>
          <w:szCs w:val="28"/>
        </w:rPr>
        <w:t>Рабочая тетрадь</w:t>
      </w:r>
      <w:r>
        <w:rPr>
          <w:sz w:val="28"/>
          <w:szCs w:val="28"/>
        </w:rPr>
        <w:t xml:space="preserve"> /</w:t>
      </w:r>
      <w:r w:rsidRPr="0075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ред. И. Васильева. </w:t>
      </w:r>
      <w:r w:rsidRPr="00EC28E7">
        <w:rPr>
          <w:sz w:val="28"/>
          <w:szCs w:val="28"/>
        </w:rPr>
        <w:t>- Москва, Ст</w:t>
      </w:r>
      <w:r>
        <w:rPr>
          <w:sz w:val="28"/>
          <w:szCs w:val="28"/>
        </w:rPr>
        <w:t>рекоза – М,</w:t>
      </w:r>
      <w:r w:rsidRPr="00EC28E7">
        <w:rPr>
          <w:sz w:val="28"/>
          <w:szCs w:val="28"/>
        </w:rPr>
        <w:t xml:space="preserve"> 2010</w:t>
      </w:r>
      <w:r>
        <w:rPr>
          <w:sz w:val="28"/>
          <w:szCs w:val="28"/>
        </w:rPr>
        <w:t>. -</w:t>
      </w:r>
      <w:r w:rsidRPr="00EC28E7">
        <w:rPr>
          <w:sz w:val="28"/>
          <w:szCs w:val="28"/>
        </w:rPr>
        <w:t xml:space="preserve"> 18 стр.</w:t>
      </w:r>
      <w:r>
        <w:rPr>
          <w:sz w:val="28"/>
          <w:szCs w:val="28"/>
        </w:rPr>
        <w:t>: ил</w:t>
      </w:r>
      <w:r w:rsidRPr="00EC28E7">
        <w:rPr>
          <w:sz w:val="28"/>
          <w:szCs w:val="28"/>
        </w:rPr>
        <w:t xml:space="preserve"> </w:t>
      </w:r>
    </w:p>
    <w:p w:rsidR="00194964" w:rsidRPr="00911443" w:rsidRDefault="00F9625F" w:rsidP="00194964">
      <w:pPr>
        <w:numPr>
          <w:ilvl w:val="0"/>
          <w:numId w:val="2"/>
        </w:num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hyperlink r:id="rId7" w:history="1">
        <w:r w:rsidR="00194964" w:rsidRPr="00911443">
          <w:rPr>
            <w:rStyle w:val="a6"/>
            <w:sz w:val="28"/>
            <w:szCs w:val="28"/>
          </w:rPr>
          <w:t>http://www.logoburg.com/</w:t>
        </w:r>
      </w:hyperlink>
    </w:p>
    <w:p w:rsidR="00194964" w:rsidRPr="000A1CFB" w:rsidRDefault="00194964" w:rsidP="001949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8F6088" w:rsidRDefault="008F6088" w:rsidP="00194964">
      <w:pPr>
        <w:ind w:firstLine="709"/>
      </w:pPr>
    </w:p>
    <w:sectPr w:rsidR="008F6088" w:rsidSect="000A1CF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964" w:rsidRDefault="00A82964" w:rsidP="00191C87">
      <w:r>
        <w:separator/>
      </w:r>
    </w:p>
  </w:endnote>
  <w:endnote w:type="continuationSeparator" w:id="0">
    <w:p w:rsidR="00A82964" w:rsidRDefault="00A82964" w:rsidP="00191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24B" w:rsidRDefault="00F9625F">
    <w:pPr>
      <w:pStyle w:val="a4"/>
      <w:jc w:val="center"/>
    </w:pPr>
    <w:r>
      <w:fldChar w:fldCharType="begin"/>
    </w:r>
    <w:r w:rsidR="00F113F5">
      <w:instrText xml:space="preserve"> PAGE   \* MERGEFORMAT </w:instrText>
    </w:r>
    <w:r>
      <w:fldChar w:fldCharType="separate"/>
    </w:r>
    <w:r w:rsidR="00DC5770">
      <w:rPr>
        <w:noProof/>
      </w:rPr>
      <w:t>1</w:t>
    </w:r>
    <w:r>
      <w:fldChar w:fldCharType="end"/>
    </w:r>
  </w:p>
  <w:p w:rsidR="006F424B" w:rsidRDefault="00A829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964" w:rsidRDefault="00A82964" w:rsidP="00191C87">
      <w:r>
        <w:separator/>
      </w:r>
    </w:p>
  </w:footnote>
  <w:footnote w:type="continuationSeparator" w:id="0">
    <w:p w:rsidR="00A82964" w:rsidRDefault="00A82964" w:rsidP="00191C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28B9"/>
    <w:multiLevelType w:val="hybridMultilevel"/>
    <w:tmpl w:val="8816242E"/>
    <w:lvl w:ilvl="0" w:tplc="384E515C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>
    <w:nsid w:val="28A03318"/>
    <w:multiLevelType w:val="hybridMultilevel"/>
    <w:tmpl w:val="D116E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964"/>
    <w:rsid w:val="00177814"/>
    <w:rsid w:val="00191C87"/>
    <w:rsid w:val="00194964"/>
    <w:rsid w:val="006E68C7"/>
    <w:rsid w:val="008F6088"/>
    <w:rsid w:val="00A55F36"/>
    <w:rsid w:val="00A82964"/>
    <w:rsid w:val="00C14AED"/>
    <w:rsid w:val="00C56E40"/>
    <w:rsid w:val="00DC5770"/>
    <w:rsid w:val="00F113F5"/>
    <w:rsid w:val="00F42644"/>
    <w:rsid w:val="00F9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64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194964"/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Style9">
    <w:name w:val="Style9"/>
    <w:basedOn w:val="a"/>
    <w:uiPriority w:val="99"/>
    <w:rsid w:val="00194964"/>
    <w:pPr>
      <w:widowControl w:val="0"/>
      <w:autoSpaceDE w:val="0"/>
      <w:autoSpaceDN w:val="0"/>
      <w:adjustRightInd w:val="0"/>
      <w:spacing w:line="240" w:lineRule="exact"/>
      <w:ind w:firstLine="235"/>
      <w:jc w:val="both"/>
    </w:pPr>
    <w:rPr>
      <w:rFonts w:ascii="Microsoft Sans Serif" w:hAnsi="Microsoft Sans Serif" w:cs="Microsoft Sans Serif"/>
    </w:rPr>
  </w:style>
  <w:style w:type="character" w:customStyle="1" w:styleId="FontStyle25">
    <w:name w:val="Font Style25"/>
    <w:basedOn w:val="a0"/>
    <w:uiPriority w:val="99"/>
    <w:rsid w:val="00194964"/>
    <w:rPr>
      <w:rFonts w:ascii="Microsoft Sans Serif" w:hAnsi="Microsoft Sans Serif" w:cs="Microsoft Sans Serif"/>
      <w:i/>
      <w:iCs/>
      <w:color w:val="000000"/>
      <w:spacing w:val="20"/>
      <w:sz w:val="16"/>
      <w:szCs w:val="16"/>
    </w:rPr>
  </w:style>
  <w:style w:type="paragraph" w:styleId="a4">
    <w:name w:val="footer"/>
    <w:basedOn w:val="a"/>
    <w:link w:val="a5"/>
    <w:uiPriority w:val="99"/>
    <w:unhideWhenUsed/>
    <w:rsid w:val="001949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949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949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1949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ogoburg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1445</Words>
  <Characters>8241</Characters>
  <Application>Microsoft Office Word</Application>
  <DocSecurity>0</DocSecurity>
  <Lines>68</Lines>
  <Paragraphs>19</Paragraphs>
  <ScaleCrop>false</ScaleCrop>
  <Company>Wainakh Corporation</Company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2012-11-01T04:15:00Z</dcterms:created>
  <dcterms:modified xsi:type="dcterms:W3CDTF">2012-12-07T03:16:00Z</dcterms:modified>
</cp:coreProperties>
</file>